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7E" w:rsidRPr="009858AC" w:rsidRDefault="0002707E" w:rsidP="0002707E">
      <w:pPr>
        <w:keepNext/>
        <w:spacing w:after="0" w:line="240" w:lineRule="auto"/>
        <w:jc w:val="center"/>
        <w:outlineLvl w:val="5"/>
        <w:rPr>
          <w:rFonts w:eastAsia="Times New Roman"/>
          <w:b/>
          <w:bCs/>
          <w:lang w:eastAsia="cs-CZ"/>
          <w14:ligatures w14:val="none"/>
        </w:rPr>
      </w:pPr>
      <w:bookmarkStart w:id="0" w:name="_GoBack"/>
      <w:bookmarkEnd w:id="0"/>
      <w:r w:rsidRPr="009858AC">
        <w:rPr>
          <w:rFonts w:eastAsia="Times New Roman"/>
          <w:b/>
          <w:bCs/>
          <w:noProof/>
          <w:lang w:eastAsia="sk-SK"/>
          <w14:ligatures w14:val="none"/>
        </w:rPr>
        <w:drawing>
          <wp:anchor distT="0" distB="0" distL="114300" distR="114300" simplePos="0" relativeHeight="251659264" behindDoc="0" locked="0" layoutInCell="1" allowOverlap="1" wp14:anchorId="4FC747D2" wp14:editId="2B1B2F43">
            <wp:simplePos x="0" y="0"/>
            <wp:positionH relativeFrom="column">
              <wp:posOffset>-129540</wp:posOffset>
            </wp:positionH>
            <wp:positionV relativeFrom="paragraph">
              <wp:posOffset>0</wp:posOffset>
            </wp:positionV>
            <wp:extent cx="649605" cy="754380"/>
            <wp:effectExtent l="0" t="0" r="0" b="7620"/>
            <wp:wrapSquare wrapText="bothSides"/>
            <wp:docPr id="1" name="Obrázok 1" descr="Popis: C:\Users\admin\Pictures\logo nove\logo soschk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C:\Users\admin\Pictures\logo nove\logo soschk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8AC">
        <w:rPr>
          <w:rFonts w:eastAsia="Times New Roman"/>
          <w:b/>
          <w:lang w:eastAsia="cs-CZ"/>
          <w14:ligatures w14:val="none"/>
        </w:rPr>
        <w:t xml:space="preserve"> </w:t>
      </w:r>
    </w:p>
    <w:p w:rsidR="0002707E" w:rsidRPr="009858AC" w:rsidRDefault="0002707E" w:rsidP="0002707E">
      <w:pPr>
        <w:keepNext/>
        <w:spacing w:after="0" w:line="240" w:lineRule="auto"/>
        <w:jc w:val="center"/>
        <w:outlineLvl w:val="5"/>
        <w:rPr>
          <w:rFonts w:eastAsia="Times New Roman"/>
          <w:b/>
          <w:bCs/>
          <w:lang w:eastAsia="cs-CZ"/>
          <w14:ligatures w14:val="none"/>
        </w:rPr>
      </w:pPr>
      <w:r w:rsidRPr="009858AC">
        <w:rPr>
          <w:rFonts w:eastAsia="Times New Roman"/>
          <w:b/>
          <w:lang w:eastAsia="cs-CZ"/>
          <w14:ligatures w14:val="none"/>
        </w:rPr>
        <w:t xml:space="preserve"> Stredná odborná škola chovu koní a služieb – </w:t>
      </w:r>
      <w:proofErr w:type="spellStart"/>
      <w:r w:rsidRPr="009858AC">
        <w:rPr>
          <w:rFonts w:eastAsia="Times New Roman"/>
          <w:b/>
          <w:lang w:eastAsia="cs-CZ"/>
          <w14:ligatures w14:val="none"/>
        </w:rPr>
        <w:t>Lótenyésztési</w:t>
      </w:r>
      <w:proofErr w:type="spellEnd"/>
      <w:r w:rsidRPr="009858AC">
        <w:rPr>
          <w:rFonts w:eastAsia="Times New Roman"/>
          <w:b/>
          <w:lang w:eastAsia="cs-CZ"/>
          <w14:ligatures w14:val="none"/>
        </w:rPr>
        <w:t xml:space="preserve"> </w:t>
      </w:r>
      <w:proofErr w:type="spellStart"/>
      <w:r w:rsidRPr="009858AC">
        <w:rPr>
          <w:rFonts w:eastAsia="Times New Roman"/>
          <w:b/>
          <w:lang w:eastAsia="cs-CZ"/>
          <w14:ligatures w14:val="none"/>
        </w:rPr>
        <w:t>és</w:t>
      </w:r>
      <w:proofErr w:type="spellEnd"/>
      <w:r w:rsidRPr="009858AC">
        <w:rPr>
          <w:rFonts w:eastAsia="Times New Roman"/>
          <w:b/>
          <w:lang w:eastAsia="cs-CZ"/>
          <w14:ligatures w14:val="none"/>
        </w:rPr>
        <w:t xml:space="preserve"> </w:t>
      </w:r>
      <w:proofErr w:type="spellStart"/>
      <w:r w:rsidRPr="009858AC">
        <w:rPr>
          <w:rFonts w:eastAsia="Times New Roman"/>
          <w:b/>
          <w:lang w:eastAsia="cs-CZ"/>
          <w14:ligatures w14:val="none"/>
        </w:rPr>
        <w:t>Szolgáltatóipari</w:t>
      </w:r>
      <w:proofErr w:type="spellEnd"/>
      <w:r w:rsidRPr="009858AC">
        <w:rPr>
          <w:rFonts w:eastAsia="Times New Roman"/>
          <w:b/>
          <w:lang w:eastAsia="cs-CZ"/>
          <w14:ligatures w14:val="none"/>
        </w:rPr>
        <w:t xml:space="preserve"> </w:t>
      </w:r>
      <w:proofErr w:type="spellStart"/>
      <w:r w:rsidRPr="009858AC">
        <w:rPr>
          <w:rFonts w:eastAsia="Times New Roman"/>
          <w:b/>
          <w:lang w:eastAsia="cs-CZ"/>
          <w14:ligatures w14:val="none"/>
        </w:rPr>
        <w:t>Szakközépiskola</w:t>
      </w:r>
      <w:proofErr w:type="spellEnd"/>
      <w:r w:rsidRPr="009858AC">
        <w:rPr>
          <w:rFonts w:eastAsia="Times New Roman"/>
          <w:b/>
          <w:lang w:eastAsia="cs-CZ"/>
          <w14:ligatures w14:val="none"/>
        </w:rPr>
        <w:t>, Štúrova  74, 927 01   Š a ľ a</w:t>
      </w:r>
    </w:p>
    <w:p w:rsidR="0002707E" w:rsidRPr="009858AC" w:rsidRDefault="0002707E" w:rsidP="0002707E">
      <w:pPr>
        <w:keepNext/>
        <w:pBdr>
          <w:bottom w:val="single" w:sz="4" w:space="2" w:color="auto"/>
        </w:pBdr>
        <w:spacing w:after="0" w:line="240" w:lineRule="auto"/>
        <w:jc w:val="center"/>
        <w:outlineLvl w:val="3"/>
        <w:rPr>
          <w:rFonts w:eastAsia="Times New Roman"/>
          <w:b/>
          <w:bCs/>
          <w:lang w:eastAsia="cs-CZ"/>
          <w14:ligatures w14:val="none"/>
        </w:rPr>
      </w:pPr>
      <w:r w:rsidRPr="009858AC">
        <w:rPr>
          <w:rFonts w:eastAsia="Times New Roman"/>
          <w:b/>
          <w:lang w:eastAsia="cs-CZ"/>
          <w14:ligatures w14:val="none"/>
        </w:rPr>
        <w:t xml:space="preserve">Tel./Fax 031/770 2982,  E – mail: </w:t>
      </w:r>
      <w:hyperlink r:id="rId7" w:history="1">
        <w:r w:rsidRPr="0002707E">
          <w:rPr>
            <w:rStyle w:val="Hypertextovprepojenie"/>
            <w:rFonts w:eastAsia="Times New Roman"/>
            <w:b/>
            <w:color w:val="auto"/>
            <w:lang w:eastAsia="cs-CZ"/>
            <w14:ligatures w14:val="none"/>
          </w:rPr>
          <w:t>sossala@sossala.edupage.org</w:t>
        </w:r>
      </w:hyperlink>
    </w:p>
    <w:p w:rsidR="0002707E" w:rsidRDefault="0002707E"/>
    <w:p w:rsidR="00D9368F" w:rsidRDefault="00D9368F"/>
    <w:p w:rsidR="0002707E" w:rsidRDefault="0002707E" w:rsidP="00F230E5">
      <w:pPr>
        <w:jc w:val="center"/>
        <w:rPr>
          <w:sz w:val="28"/>
          <w:szCs w:val="28"/>
        </w:rPr>
      </w:pPr>
      <w:r w:rsidRPr="00F230E5">
        <w:rPr>
          <w:sz w:val="28"/>
          <w:szCs w:val="28"/>
        </w:rPr>
        <w:t>ROZHODNUTIE</w:t>
      </w:r>
    </w:p>
    <w:p w:rsidR="00F230E5" w:rsidRDefault="00F230E5" w:rsidP="00F230E5">
      <w:pPr>
        <w:jc w:val="center"/>
      </w:pPr>
    </w:p>
    <w:p w:rsidR="0002707E" w:rsidRDefault="0002707E" w:rsidP="00F230E5">
      <w:pPr>
        <w:jc w:val="both"/>
      </w:pPr>
      <w:r>
        <w:t>Riaditeľka Strednej odbornej školy chovu koní a služieb, Štúrova 74, Šaľa podľa §5 ods.6 písm. c) zákona č. 596/2003 Z. z. o štátnej správe v školstve a školskej samospráve a o zmene a doplnení niektorých zákonov</w:t>
      </w:r>
      <w:r w:rsidR="008F0DD2">
        <w:t xml:space="preserve"> v znení neskorších predpisov a §</w:t>
      </w:r>
      <w:r w:rsidR="005546D0">
        <w:t>140 ods. 9 zákona č. 245/2008 Z. z. o výchove a vzdelávaní (školský zákon) a o zmene a doplnení niektorých zákonov v znení neskorších predpisov</w:t>
      </w:r>
      <w:r>
        <w:t xml:space="preserve"> a v súlade so Všeobecne záväzným nariadením Nitrianskeho samosprávneho kraja č. 1/2023 o určení výšky príspevkov na čiastočnú úhradu nákladov v školských internátoch, v zariadeniach školského stravovania a o výške úhrady nákladov na štúdium v jazykovej škole v zriaďovateľskej pôsobnosti Nitrianskeho samosprávneho kraja v znení všeobecne záväzného nariadenia Nitrianskeho samosprávneho kraja č. 5/2023</w:t>
      </w:r>
    </w:p>
    <w:p w:rsidR="0002707E" w:rsidRDefault="0002707E"/>
    <w:p w:rsidR="0002707E" w:rsidRPr="00F230E5" w:rsidRDefault="00F230E5" w:rsidP="00F230E5">
      <w:pPr>
        <w:jc w:val="center"/>
      </w:pPr>
      <w:r w:rsidRPr="00F230E5">
        <w:t>určuje</w:t>
      </w:r>
    </w:p>
    <w:p w:rsidR="0002707E" w:rsidRDefault="0002707E"/>
    <w:p w:rsidR="005546D0" w:rsidRDefault="005546D0" w:rsidP="00D9368F">
      <w:pPr>
        <w:pStyle w:val="Odsekzoznamu"/>
        <w:numPr>
          <w:ilvl w:val="0"/>
          <w:numId w:val="4"/>
        </w:numPr>
        <w:ind w:left="426" w:hanging="426"/>
      </w:pPr>
      <w:r>
        <w:t xml:space="preserve">výšku mesačného príspevku, ktorý uhrádza zákonný zástupca stravníka, resp. stravník za čiastočnú úhradu nákladov na nákup potravín podľa vekových kategórií stravníkov od 15 do 19 rokov v nadväznosti na odporúčané výživové dávky, </w:t>
      </w:r>
    </w:p>
    <w:p w:rsidR="0002707E" w:rsidRDefault="005546D0" w:rsidP="00D9368F">
      <w:pPr>
        <w:pStyle w:val="Odsekzoznamu"/>
        <w:numPr>
          <w:ilvl w:val="0"/>
          <w:numId w:val="4"/>
        </w:numPr>
        <w:ind w:left="426" w:hanging="426"/>
      </w:pPr>
      <w:r>
        <w:t>výšku príspevku na režijné náklady</w:t>
      </w:r>
      <w:r w:rsidR="0002707E">
        <w:t xml:space="preserve"> </w:t>
      </w:r>
      <w:r>
        <w:t xml:space="preserve">v školskej jedálni </w:t>
      </w:r>
      <w:r w:rsidR="0002707E">
        <w:t>(ďalej len „ŠI“)</w:t>
      </w:r>
      <w:r>
        <w:t>, ktoré uhrádza povinná osoba za stravovanie žiaka,</w:t>
      </w:r>
    </w:p>
    <w:p w:rsidR="005546D0" w:rsidRDefault="005546D0" w:rsidP="00D9368F">
      <w:pPr>
        <w:pStyle w:val="Odsekzoznamu"/>
        <w:numPr>
          <w:ilvl w:val="0"/>
          <w:numId w:val="4"/>
        </w:numPr>
        <w:ind w:left="426" w:hanging="426"/>
      </w:pPr>
      <w:r>
        <w:t>výšku príspevku zamestnanca a zamestnávateľa na stravu v ŠJ,</w:t>
      </w:r>
    </w:p>
    <w:p w:rsidR="005546D0" w:rsidRDefault="005546D0" w:rsidP="00D9368F">
      <w:pPr>
        <w:pStyle w:val="Odsekzoznamu"/>
        <w:numPr>
          <w:ilvl w:val="0"/>
          <w:numId w:val="4"/>
        </w:numPr>
        <w:ind w:left="426" w:hanging="426"/>
      </w:pPr>
      <w:r>
        <w:t>podmienky zníženia alebo odpustenia príspevkov na čiastočnú úhradu nákladov a na režijné náklady v ŠJ za stravovanie žiakov,</w:t>
      </w:r>
    </w:p>
    <w:p w:rsidR="005546D0" w:rsidRDefault="005546D0" w:rsidP="00D9368F">
      <w:pPr>
        <w:pStyle w:val="Odsekzoznamu"/>
        <w:numPr>
          <w:ilvl w:val="0"/>
          <w:numId w:val="4"/>
        </w:numPr>
        <w:ind w:left="426" w:hanging="426"/>
      </w:pPr>
      <w:r>
        <w:t>spôsob úhrady nákladov uvedených v písmene a) až c)</w:t>
      </w:r>
    </w:p>
    <w:p w:rsidR="005546D0" w:rsidRDefault="005546D0"/>
    <w:p w:rsidR="00F051CE" w:rsidRPr="0032284D" w:rsidRDefault="005546D0" w:rsidP="0032284D">
      <w:pPr>
        <w:jc w:val="center"/>
        <w:rPr>
          <w:b/>
        </w:rPr>
      </w:pPr>
      <w:r w:rsidRPr="0032284D">
        <w:rPr>
          <w:b/>
        </w:rPr>
        <w:t xml:space="preserve">s účinnosťou </w:t>
      </w:r>
      <w:r w:rsidR="0032284D" w:rsidRPr="0032284D">
        <w:rPr>
          <w:b/>
        </w:rPr>
        <w:t>od 01. februára 2024 takto:</w:t>
      </w:r>
    </w:p>
    <w:p w:rsidR="00F051CE" w:rsidRDefault="00F051CE" w:rsidP="00F230E5">
      <w:pPr>
        <w:jc w:val="center"/>
        <w:rPr>
          <w:b/>
        </w:rPr>
      </w:pPr>
    </w:p>
    <w:p w:rsidR="0032284D" w:rsidRDefault="0032284D" w:rsidP="00D9368F">
      <w:pPr>
        <w:pStyle w:val="Odsekzoznamu"/>
        <w:numPr>
          <w:ilvl w:val="0"/>
          <w:numId w:val="7"/>
        </w:numPr>
        <w:ind w:left="426" w:hanging="426"/>
      </w:pPr>
      <w:r>
        <w:t>Výška príspevku žiaka za čiastočnú úhradu nákladov na nákup potravín v ŠJ – finančné pásmo A (Stredná škola od 15 do 19 rokov, 2. pásmo) a výška príspevku žiaka na režijné náklady v ŠJ: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1701"/>
        <w:gridCol w:w="2410"/>
      </w:tblGrid>
      <w:tr w:rsidR="0032284D" w:rsidTr="0032284D">
        <w:tc>
          <w:tcPr>
            <w:tcW w:w="1555" w:type="dxa"/>
          </w:tcPr>
          <w:p w:rsidR="0032284D" w:rsidRDefault="0032284D" w:rsidP="0032284D">
            <w:r>
              <w:t>Druh jedla</w:t>
            </w:r>
          </w:p>
        </w:tc>
        <w:tc>
          <w:tcPr>
            <w:tcW w:w="2126" w:type="dxa"/>
          </w:tcPr>
          <w:p w:rsidR="0032284D" w:rsidRDefault="0032284D" w:rsidP="0032284D">
            <w:r>
              <w:t>Náklady na potraviny</w:t>
            </w:r>
          </w:p>
        </w:tc>
        <w:tc>
          <w:tcPr>
            <w:tcW w:w="1701" w:type="dxa"/>
          </w:tcPr>
          <w:p w:rsidR="0032284D" w:rsidRDefault="0032284D" w:rsidP="0032284D">
            <w:r>
              <w:t>Režijné náklady</w:t>
            </w:r>
          </w:p>
        </w:tc>
        <w:tc>
          <w:tcPr>
            <w:tcW w:w="2410" w:type="dxa"/>
          </w:tcPr>
          <w:p w:rsidR="0032284D" w:rsidRDefault="0032284D" w:rsidP="0032284D">
            <w:r>
              <w:t>Výška príspevku žiaka SPOLU</w:t>
            </w:r>
          </w:p>
        </w:tc>
      </w:tr>
      <w:tr w:rsidR="0032284D" w:rsidTr="0032284D">
        <w:tc>
          <w:tcPr>
            <w:tcW w:w="1555" w:type="dxa"/>
          </w:tcPr>
          <w:p w:rsidR="0032284D" w:rsidRDefault="0032284D" w:rsidP="0032284D">
            <w:r>
              <w:t>Raňajky</w:t>
            </w:r>
          </w:p>
        </w:tc>
        <w:tc>
          <w:tcPr>
            <w:tcW w:w="2126" w:type="dxa"/>
          </w:tcPr>
          <w:p w:rsidR="0032284D" w:rsidRDefault="0032284D" w:rsidP="0032284D">
            <w:r>
              <w:t>0,90 €</w:t>
            </w:r>
          </w:p>
        </w:tc>
        <w:tc>
          <w:tcPr>
            <w:tcW w:w="1701" w:type="dxa"/>
          </w:tcPr>
          <w:p w:rsidR="0032284D" w:rsidRDefault="00B50178" w:rsidP="0032284D">
            <w:r>
              <w:t>0,10€</w:t>
            </w:r>
          </w:p>
        </w:tc>
        <w:tc>
          <w:tcPr>
            <w:tcW w:w="2410" w:type="dxa"/>
          </w:tcPr>
          <w:p w:rsidR="0032284D" w:rsidRDefault="00B50178" w:rsidP="0032284D">
            <w:r>
              <w:t>1,00€</w:t>
            </w:r>
          </w:p>
        </w:tc>
      </w:tr>
      <w:tr w:rsidR="0032284D" w:rsidTr="0032284D">
        <w:tc>
          <w:tcPr>
            <w:tcW w:w="1555" w:type="dxa"/>
          </w:tcPr>
          <w:p w:rsidR="0032284D" w:rsidRDefault="0032284D" w:rsidP="0032284D">
            <w:r>
              <w:t>Desiata</w:t>
            </w:r>
          </w:p>
        </w:tc>
        <w:tc>
          <w:tcPr>
            <w:tcW w:w="2126" w:type="dxa"/>
          </w:tcPr>
          <w:p w:rsidR="0032284D" w:rsidRDefault="0032284D" w:rsidP="0032284D">
            <w:r>
              <w:t>0,75€</w:t>
            </w:r>
          </w:p>
        </w:tc>
        <w:tc>
          <w:tcPr>
            <w:tcW w:w="1701" w:type="dxa"/>
          </w:tcPr>
          <w:p w:rsidR="0032284D" w:rsidRDefault="00B50178" w:rsidP="0032284D">
            <w:r>
              <w:t>0,10€</w:t>
            </w:r>
          </w:p>
        </w:tc>
        <w:tc>
          <w:tcPr>
            <w:tcW w:w="2410" w:type="dxa"/>
          </w:tcPr>
          <w:p w:rsidR="0032284D" w:rsidRDefault="00B50178" w:rsidP="0032284D">
            <w:r>
              <w:t>0,85€</w:t>
            </w:r>
          </w:p>
        </w:tc>
      </w:tr>
      <w:tr w:rsidR="0032284D" w:rsidTr="0032284D">
        <w:tc>
          <w:tcPr>
            <w:tcW w:w="1555" w:type="dxa"/>
          </w:tcPr>
          <w:p w:rsidR="0032284D" w:rsidRDefault="0032284D" w:rsidP="0032284D">
            <w:r>
              <w:t>Obed</w:t>
            </w:r>
          </w:p>
        </w:tc>
        <w:tc>
          <w:tcPr>
            <w:tcW w:w="2126" w:type="dxa"/>
          </w:tcPr>
          <w:p w:rsidR="0032284D" w:rsidRDefault="0032284D" w:rsidP="0032284D">
            <w:r>
              <w:t>1,90€</w:t>
            </w:r>
          </w:p>
        </w:tc>
        <w:tc>
          <w:tcPr>
            <w:tcW w:w="1701" w:type="dxa"/>
          </w:tcPr>
          <w:p w:rsidR="0032284D" w:rsidRDefault="00B50178" w:rsidP="0032284D">
            <w:r>
              <w:t>0,4</w:t>
            </w:r>
            <w:r w:rsidR="0032284D">
              <w:t>0€</w:t>
            </w:r>
          </w:p>
        </w:tc>
        <w:tc>
          <w:tcPr>
            <w:tcW w:w="2410" w:type="dxa"/>
          </w:tcPr>
          <w:p w:rsidR="0032284D" w:rsidRDefault="00B50178" w:rsidP="0032284D">
            <w:r>
              <w:t>2,3</w:t>
            </w:r>
            <w:r w:rsidR="0032284D">
              <w:t>0€</w:t>
            </w:r>
          </w:p>
        </w:tc>
      </w:tr>
      <w:tr w:rsidR="0032284D" w:rsidTr="0032284D">
        <w:tc>
          <w:tcPr>
            <w:tcW w:w="1555" w:type="dxa"/>
          </w:tcPr>
          <w:p w:rsidR="0032284D" w:rsidRDefault="0032284D" w:rsidP="0032284D">
            <w:r>
              <w:t>Večera</w:t>
            </w:r>
          </w:p>
        </w:tc>
        <w:tc>
          <w:tcPr>
            <w:tcW w:w="2126" w:type="dxa"/>
          </w:tcPr>
          <w:p w:rsidR="0032284D" w:rsidRDefault="0032284D" w:rsidP="0032284D">
            <w:r>
              <w:t>1,75€</w:t>
            </w:r>
          </w:p>
        </w:tc>
        <w:tc>
          <w:tcPr>
            <w:tcW w:w="1701" w:type="dxa"/>
          </w:tcPr>
          <w:p w:rsidR="0032284D" w:rsidRDefault="0032284D" w:rsidP="0032284D">
            <w:r>
              <w:t>0,30€</w:t>
            </w:r>
          </w:p>
        </w:tc>
        <w:tc>
          <w:tcPr>
            <w:tcW w:w="2410" w:type="dxa"/>
          </w:tcPr>
          <w:p w:rsidR="0032284D" w:rsidRDefault="0032284D" w:rsidP="0032284D">
            <w:r>
              <w:t>2,05€</w:t>
            </w:r>
          </w:p>
        </w:tc>
      </w:tr>
      <w:tr w:rsidR="0032284D" w:rsidTr="0032284D">
        <w:tc>
          <w:tcPr>
            <w:tcW w:w="1555" w:type="dxa"/>
          </w:tcPr>
          <w:p w:rsidR="0032284D" w:rsidRDefault="0032284D" w:rsidP="0032284D">
            <w:r>
              <w:t>SPOLU</w:t>
            </w:r>
          </w:p>
        </w:tc>
        <w:tc>
          <w:tcPr>
            <w:tcW w:w="2126" w:type="dxa"/>
          </w:tcPr>
          <w:p w:rsidR="0032284D" w:rsidRPr="00B50178" w:rsidRDefault="00B50178" w:rsidP="0032284D">
            <w:pPr>
              <w:rPr>
                <w:b/>
              </w:rPr>
            </w:pPr>
            <w:r>
              <w:rPr>
                <w:b/>
              </w:rPr>
              <w:t>5,30€</w:t>
            </w:r>
          </w:p>
        </w:tc>
        <w:tc>
          <w:tcPr>
            <w:tcW w:w="1701" w:type="dxa"/>
          </w:tcPr>
          <w:p w:rsidR="0032284D" w:rsidRPr="00B50178" w:rsidRDefault="00B50178" w:rsidP="0032284D">
            <w:pPr>
              <w:rPr>
                <w:b/>
              </w:rPr>
            </w:pPr>
            <w:r w:rsidRPr="00B50178">
              <w:rPr>
                <w:b/>
              </w:rPr>
              <w:t>0,90€</w:t>
            </w:r>
          </w:p>
        </w:tc>
        <w:tc>
          <w:tcPr>
            <w:tcW w:w="2410" w:type="dxa"/>
          </w:tcPr>
          <w:p w:rsidR="0032284D" w:rsidRPr="00B50178" w:rsidRDefault="00B50178" w:rsidP="0032284D">
            <w:pPr>
              <w:rPr>
                <w:b/>
              </w:rPr>
            </w:pPr>
            <w:r w:rsidRPr="00B50178">
              <w:rPr>
                <w:b/>
              </w:rPr>
              <w:t>6,</w:t>
            </w:r>
            <w:r>
              <w:rPr>
                <w:b/>
              </w:rPr>
              <w:t>2</w:t>
            </w:r>
            <w:r w:rsidRPr="00B50178">
              <w:rPr>
                <w:b/>
              </w:rPr>
              <w:t>0€</w:t>
            </w:r>
          </w:p>
        </w:tc>
      </w:tr>
    </w:tbl>
    <w:p w:rsidR="00D9368F" w:rsidRDefault="00D9368F" w:rsidP="00B50178"/>
    <w:p w:rsidR="00D9368F" w:rsidRDefault="00D9368F" w:rsidP="00B50178"/>
    <w:p w:rsidR="00F230E5" w:rsidRDefault="00B50178" w:rsidP="00D9368F">
      <w:pPr>
        <w:pStyle w:val="Odsekzoznamu"/>
        <w:numPr>
          <w:ilvl w:val="0"/>
          <w:numId w:val="7"/>
        </w:numPr>
        <w:ind w:left="426" w:hanging="426"/>
      </w:pPr>
      <w:r w:rsidRPr="00B50178">
        <w:lastRenderedPageBreak/>
        <w:t xml:space="preserve">Výška </w:t>
      </w:r>
      <w:r>
        <w:t>príspevku zamestnanca a zamestnávateľa na stravu v ŠJ je: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50178" w:rsidTr="00B50178">
        <w:tc>
          <w:tcPr>
            <w:tcW w:w="1812" w:type="dxa"/>
          </w:tcPr>
          <w:p w:rsidR="00B50178" w:rsidRDefault="00B50178" w:rsidP="00B50178">
            <w:r>
              <w:t>Druh jedla</w:t>
            </w:r>
          </w:p>
        </w:tc>
        <w:tc>
          <w:tcPr>
            <w:tcW w:w="1812" w:type="dxa"/>
          </w:tcPr>
          <w:p w:rsidR="00B50178" w:rsidRDefault="00B50178" w:rsidP="00B50178">
            <w:r>
              <w:t>Cena jedla</w:t>
            </w:r>
          </w:p>
        </w:tc>
        <w:tc>
          <w:tcPr>
            <w:tcW w:w="1812" w:type="dxa"/>
          </w:tcPr>
          <w:p w:rsidR="00B50178" w:rsidRDefault="00B50178" w:rsidP="00B50178">
            <w:r>
              <w:t xml:space="preserve">Príspevok </w:t>
            </w:r>
            <w:proofErr w:type="spellStart"/>
            <w:r>
              <w:t>zamestnavateľa</w:t>
            </w:r>
            <w:proofErr w:type="spellEnd"/>
            <w:r>
              <w:t xml:space="preserve"> podľa §152 Zákonníka práce</w:t>
            </w:r>
          </w:p>
        </w:tc>
        <w:tc>
          <w:tcPr>
            <w:tcW w:w="1813" w:type="dxa"/>
          </w:tcPr>
          <w:p w:rsidR="00B50178" w:rsidRDefault="00B50178" w:rsidP="00B50178">
            <w:r>
              <w:t xml:space="preserve">Príspevok zamestnávateľa zo </w:t>
            </w:r>
            <w:proofErr w:type="spellStart"/>
            <w:r>
              <w:t>Sodiálneho</w:t>
            </w:r>
            <w:proofErr w:type="spellEnd"/>
            <w:r>
              <w:t xml:space="preserve"> fondu</w:t>
            </w:r>
          </w:p>
        </w:tc>
        <w:tc>
          <w:tcPr>
            <w:tcW w:w="1813" w:type="dxa"/>
          </w:tcPr>
          <w:p w:rsidR="00B50178" w:rsidRDefault="00B50178" w:rsidP="00B50178">
            <w:r>
              <w:t>Príspevok zamestnanca</w:t>
            </w:r>
          </w:p>
        </w:tc>
      </w:tr>
      <w:tr w:rsidR="00B50178" w:rsidTr="00B50178">
        <w:tc>
          <w:tcPr>
            <w:tcW w:w="1812" w:type="dxa"/>
          </w:tcPr>
          <w:p w:rsidR="00B50178" w:rsidRDefault="00B50178" w:rsidP="00B50178">
            <w:r>
              <w:t>Obed</w:t>
            </w:r>
          </w:p>
        </w:tc>
        <w:tc>
          <w:tcPr>
            <w:tcW w:w="1812" w:type="dxa"/>
          </w:tcPr>
          <w:p w:rsidR="00B50178" w:rsidRDefault="00B50178" w:rsidP="00B50178">
            <w:r>
              <w:t>4,03€</w:t>
            </w:r>
          </w:p>
        </w:tc>
        <w:tc>
          <w:tcPr>
            <w:tcW w:w="1812" w:type="dxa"/>
          </w:tcPr>
          <w:p w:rsidR="00B50178" w:rsidRDefault="00B50178" w:rsidP="00B50178">
            <w:r>
              <w:t>2,22€</w:t>
            </w:r>
          </w:p>
        </w:tc>
        <w:tc>
          <w:tcPr>
            <w:tcW w:w="1813" w:type="dxa"/>
          </w:tcPr>
          <w:p w:rsidR="00B50178" w:rsidRDefault="00B50178" w:rsidP="00B50178">
            <w:r>
              <w:t>0,81€</w:t>
            </w:r>
          </w:p>
        </w:tc>
        <w:tc>
          <w:tcPr>
            <w:tcW w:w="1813" w:type="dxa"/>
          </w:tcPr>
          <w:p w:rsidR="00B50178" w:rsidRDefault="00B50178" w:rsidP="00B50178">
            <w:r>
              <w:t>1,00€</w:t>
            </w:r>
          </w:p>
        </w:tc>
      </w:tr>
    </w:tbl>
    <w:p w:rsidR="00F230E5" w:rsidRDefault="00F230E5" w:rsidP="00D9368F"/>
    <w:p w:rsidR="00F051CE" w:rsidRPr="00F230E5" w:rsidRDefault="00F051CE" w:rsidP="00D9368F">
      <w:pPr>
        <w:pStyle w:val="Odsekzoznamu"/>
        <w:numPr>
          <w:ilvl w:val="0"/>
          <w:numId w:val="7"/>
        </w:numPr>
        <w:ind w:left="426" w:hanging="426"/>
      </w:pPr>
      <w:r>
        <w:t>Príspevok v </w:t>
      </w:r>
      <w:r w:rsidR="00D9368F">
        <w:t>ŠJ</w:t>
      </w:r>
      <w:r>
        <w:t xml:space="preserve"> sa neuhrádza, ak o to povinná osoba písomne požiada riaditeľa školy a predloží doklad o tom, že je členom domácnosti, ktorej sa poskytuje pomoc v hmotnej núdzi podľa osobitného predpisu </w:t>
      </w:r>
      <w:r w:rsidRPr="00F230E5">
        <w:rPr>
          <w:vertAlign w:val="superscript"/>
        </w:rPr>
        <w:t>1).</w:t>
      </w:r>
    </w:p>
    <w:p w:rsidR="00F230E5" w:rsidRDefault="00F230E5" w:rsidP="00F230E5">
      <w:pPr>
        <w:pStyle w:val="Odsekzoznamu"/>
        <w:ind w:left="426"/>
      </w:pPr>
    </w:p>
    <w:p w:rsidR="00F051CE" w:rsidRDefault="00F051CE" w:rsidP="00D9368F">
      <w:pPr>
        <w:pStyle w:val="Odsekzoznamu"/>
        <w:numPr>
          <w:ilvl w:val="0"/>
          <w:numId w:val="7"/>
        </w:numPr>
        <w:ind w:left="426" w:hanging="426"/>
      </w:pPr>
      <w:r>
        <w:t>Príspevok v </w:t>
      </w:r>
      <w:r w:rsidR="00D9368F">
        <w:t>ŠJ</w:t>
      </w:r>
      <w:r>
        <w:t xml:space="preserve"> môže riaditeľ školy znížiť alebo odpustiť, ak povinná osoba o to písomne požiada riaditeľa školy, a to ak ide o žiaka, ktorého postihla mimoriadna situácia odôvodňujúca zníženie alebo odpustenie príspevku, najmä nepriaznivá sociálna situácia podľa §2 ods. 2 zákona č 448/2008 Z. z. o sociálnych službách a o zmene a doplnení zákona č. 455/1991 Zb. o živnostenskom </w:t>
      </w:r>
      <w:r w:rsidR="00CD4ADA">
        <w:t>podnikaní v znení neskorších predpisov.</w:t>
      </w:r>
    </w:p>
    <w:p w:rsidR="00F230E5" w:rsidRDefault="00F230E5" w:rsidP="00F230E5">
      <w:pPr>
        <w:pStyle w:val="Odsekzoznamu"/>
        <w:ind w:left="426"/>
      </w:pPr>
    </w:p>
    <w:p w:rsidR="00F230E5" w:rsidRDefault="00D9368F" w:rsidP="00127CE1">
      <w:pPr>
        <w:pStyle w:val="Odsekzoznamu"/>
        <w:numPr>
          <w:ilvl w:val="0"/>
          <w:numId w:val="7"/>
        </w:numPr>
        <w:ind w:left="426" w:hanging="426"/>
      </w:pPr>
      <w:r>
        <w:t>N</w:t>
      </w:r>
      <w:r w:rsidR="00CD4ADA">
        <w:t>árok na neu</w:t>
      </w:r>
      <w:r>
        <w:t>hrádzanie príspevku podľa bodu 1</w:t>
      </w:r>
      <w:r w:rsidR="00CD4ADA">
        <w:t xml:space="preserve"> a zníženie alebo odpust</w:t>
      </w:r>
      <w:r>
        <w:t>enie príspevku podľa bodu 2</w:t>
      </w:r>
      <w:r w:rsidR="00CD4ADA">
        <w:t xml:space="preserve"> trvá len počas doby, kedy trvajú podmienky, ktoré takúto zmenu odôvodňujú. Ak dôjde k zemne rozhodujúcich skutočností, povinná osoba musí túto skutočnosť písomne oznámiť riaditeľovi školy, ktorej súčasťou je ŠI.</w:t>
      </w:r>
    </w:p>
    <w:p w:rsidR="00CD4ADA" w:rsidRDefault="00CD4ADA" w:rsidP="00127CE1">
      <w:pPr>
        <w:pStyle w:val="Odsekzoznamu"/>
        <w:ind w:left="709" w:hanging="283"/>
      </w:pPr>
      <w:r>
        <w:t>Zmena sa uskutoční, ak je:</w:t>
      </w:r>
    </w:p>
    <w:p w:rsidR="00CD4ADA" w:rsidRDefault="00CD4ADA" w:rsidP="00127CE1">
      <w:pPr>
        <w:pStyle w:val="Odsekzoznamu"/>
        <w:numPr>
          <w:ilvl w:val="1"/>
          <w:numId w:val="7"/>
        </w:numPr>
        <w:ind w:left="709" w:hanging="283"/>
      </w:pPr>
      <w:r>
        <w:t xml:space="preserve">v prospech žiaka, od prvého dňa kalendárneho mesiaca, v ktorom nastala, ak bola oznámená najneskôr v danom kalendárnom mesiaci; ak takáto zmena bola oznámená podľa bodu 2 tohto </w:t>
      </w:r>
      <w:proofErr w:type="spellStart"/>
      <w:r>
        <w:t>čánku</w:t>
      </w:r>
      <w:proofErr w:type="spellEnd"/>
      <w:r>
        <w:t xml:space="preserve"> až po uplynutí mesiaca v ktorom nastala, príspevok sa upraví najskôr  od prvého dňa v mesiaci, v ktorom bola oznámená,</w:t>
      </w:r>
    </w:p>
    <w:p w:rsidR="00CD4ADA" w:rsidRDefault="00CD4ADA" w:rsidP="00127CE1">
      <w:pPr>
        <w:pStyle w:val="Odsekzoznamu"/>
        <w:numPr>
          <w:ilvl w:val="1"/>
          <w:numId w:val="7"/>
        </w:numPr>
        <w:ind w:left="709" w:hanging="283"/>
      </w:pPr>
      <w:r>
        <w:t>v neprospech žiaka, od prvého dňa kalendárneho mesiaca, ktorý nasleduje p kalendárnom mesiaci, v ktorom zmena nastala.</w:t>
      </w:r>
    </w:p>
    <w:p w:rsidR="00127CE1" w:rsidRDefault="00127CE1" w:rsidP="00127CE1">
      <w:pPr>
        <w:pStyle w:val="Odsekzoznamu"/>
        <w:ind w:left="426"/>
      </w:pPr>
    </w:p>
    <w:p w:rsidR="00CD4ADA" w:rsidRDefault="00CD4ADA" w:rsidP="00127CE1">
      <w:pPr>
        <w:pStyle w:val="Odsekzoznamu"/>
        <w:numPr>
          <w:ilvl w:val="0"/>
          <w:numId w:val="7"/>
        </w:numPr>
        <w:ind w:left="426" w:hanging="426"/>
      </w:pPr>
      <w:r>
        <w:t xml:space="preserve">Príspevok za čiastočnú úhradu nákladov </w:t>
      </w:r>
      <w:r w:rsidR="00D9368F">
        <w:t>na nákup potravín a príspevok za režijné náklady na stravovanie žiakov</w:t>
      </w:r>
      <w:r>
        <w:t xml:space="preserve"> v </w:t>
      </w:r>
      <w:r w:rsidR="00D9368F">
        <w:t>ŠJ</w:t>
      </w:r>
      <w:r>
        <w:t xml:space="preserve"> sa uhrádza vopred do 20. dňa kalendárneho mesiaca, ktorý predchádza kalendárnemu mesiacu, za ktorý sa príspevok uhrádza.</w:t>
      </w:r>
      <w:r w:rsidR="00D9368F">
        <w:t xml:space="preserve"> Výška stravného  pre žiakov je stanovená v súlade s platnými finančnými pásmami na nákup potravín.</w:t>
      </w:r>
    </w:p>
    <w:p w:rsidR="00D9368F" w:rsidRDefault="00D9368F" w:rsidP="00127CE1">
      <w:pPr>
        <w:pStyle w:val="Odsekzoznamu"/>
        <w:ind w:left="426" w:hanging="426"/>
      </w:pPr>
    </w:p>
    <w:p w:rsidR="00D9368F" w:rsidRDefault="00D9368F" w:rsidP="00127CE1">
      <w:pPr>
        <w:pStyle w:val="Odsekzoznamu"/>
        <w:numPr>
          <w:ilvl w:val="0"/>
          <w:numId w:val="7"/>
        </w:numPr>
        <w:ind w:left="426" w:hanging="426"/>
      </w:pPr>
      <w:r>
        <w:t>Zamestnanci školy uhrádzajú náklady za stravu zrážkou zo mzdy. Príspevok so Sociálneho fondu sa uplatňuje len na 1 hlavné jedlo denne.</w:t>
      </w:r>
    </w:p>
    <w:p w:rsidR="00CD4ADA" w:rsidRDefault="00CD4ADA"/>
    <w:p w:rsidR="00F230E5" w:rsidRDefault="00F230E5"/>
    <w:p w:rsidR="00F230E5" w:rsidRDefault="00F230E5"/>
    <w:p w:rsidR="00CD4ADA" w:rsidRDefault="00CD4ADA" w:rsidP="00F230E5">
      <w:pPr>
        <w:ind w:left="3540" w:firstLine="708"/>
      </w:pPr>
      <w:r>
        <w:t xml:space="preserve">Ing. Lívia </w:t>
      </w:r>
      <w:proofErr w:type="spellStart"/>
      <w:r>
        <w:t>Szaboóvá</w:t>
      </w:r>
      <w:proofErr w:type="spellEnd"/>
    </w:p>
    <w:p w:rsidR="00CD4ADA" w:rsidRDefault="00F230E5" w:rsidP="00127CE1">
      <w:pPr>
        <w:ind w:left="4248"/>
      </w:pPr>
      <w:r>
        <w:t xml:space="preserve">   </w:t>
      </w:r>
      <w:r w:rsidR="00CD4ADA">
        <w:t>riaditeľka školy</w:t>
      </w:r>
    </w:p>
    <w:p w:rsidR="00F230E5" w:rsidRDefault="00CD4ADA">
      <w:r>
        <w:t>V Šali,</w:t>
      </w:r>
      <w:r w:rsidR="00127CE1">
        <w:t xml:space="preserve"> dňa: 26. januára 2024</w:t>
      </w:r>
    </w:p>
    <w:p w:rsidR="00F230E5" w:rsidRDefault="00F230E5" w:rsidP="00F230E5">
      <w:pPr>
        <w:pBdr>
          <w:bottom w:val="single" w:sz="4" w:space="1" w:color="auto"/>
        </w:pBdr>
      </w:pPr>
    </w:p>
    <w:p w:rsidR="00F051CE" w:rsidRDefault="00CD4ADA">
      <w:r w:rsidRPr="00CD4ADA">
        <w:rPr>
          <w:vertAlign w:val="superscript"/>
        </w:rPr>
        <w:t>1)</w:t>
      </w:r>
      <w:r>
        <w:t xml:space="preserve"> Zákon č. 417/2013 Z. z. o pomoci v hmotnej núdzi a o zmene a doplnení </w:t>
      </w:r>
      <w:proofErr w:type="spellStart"/>
      <w:r>
        <w:t>niektorch</w:t>
      </w:r>
      <w:proofErr w:type="spellEnd"/>
      <w:r>
        <w:t xml:space="preserve"> zákonov v znení neskorších predpisov</w:t>
      </w:r>
    </w:p>
    <w:sectPr w:rsidR="00F05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5D97"/>
    <w:multiLevelType w:val="hybridMultilevel"/>
    <w:tmpl w:val="52EECFEC"/>
    <w:lvl w:ilvl="0" w:tplc="A1DE6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14D8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75A57"/>
    <w:multiLevelType w:val="hybridMultilevel"/>
    <w:tmpl w:val="ED36B814"/>
    <w:lvl w:ilvl="0" w:tplc="A1DE67D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829606B"/>
    <w:multiLevelType w:val="hybridMultilevel"/>
    <w:tmpl w:val="47F053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12671"/>
    <w:multiLevelType w:val="hybridMultilevel"/>
    <w:tmpl w:val="09043F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21DCE"/>
    <w:multiLevelType w:val="hybridMultilevel"/>
    <w:tmpl w:val="3DA44D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2E5C"/>
    <w:multiLevelType w:val="hybridMultilevel"/>
    <w:tmpl w:val="A50659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46007"/>
    <w:multiLevelType w:val="hybridMultilevel"/>
    <w:tmpl w:val="493255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13770"/>
    <w:multiLevelType w:val="hybridMultilevel"/>
    <w:tmpl w:val="0A908CD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7E"/>
    <w:rsid w:val="0002707E"/>
    <w:rsid w:val="00127CE1"/>
    <w:rsid w:val="001512CE"/>
    <w:rsid w:val="0026673B"/>
    <w:rsid w:val="0032284D"/>
    <w:rsid w:val="00383923"/>
    <w:rsid w:val="005546D0"/>
    <w:rsid w:val="008F0DD2"/>
    <w:rsid w:val="00B50178"/>
    <w:rsid w:val="00CD4ADA"/>
    <w:rsid w:val="00D9368F"/>
    <w:rsid w:val="00EF7CA3"/>
    <w:rsid w:val="00F051CE"/>
    <w:rsid w:val="00F2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70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2707E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F230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3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0E5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322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70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2707E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F230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3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0E5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322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ssala@sossala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Karlubíková</dc:creator>
  <cp:lastModifiedBy>jedalen</cp:lastModifiedBy>
  <cp:revision>2</cp:revision>
  <cp:lastPrinted>2024-01-26T11:08:00Z</cp:lastPrinted>
  <dcterms:created xsi:type="dcterms:W3CDTF">2024-01-29T07:22:00Z</dcterms:created>
  <dcterms:modified xsi:type="dcterms:W3CDTF">2024-01-29T07:22:00Z</dcterms:modified>
</cp:coreProperties>
</file>